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E3B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FE4E3B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E4E3B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FE4E3B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4B23F1">
        <w:rPr>
          <w:rFonts w:cs="Arial"/>
          <w:bCs/>
          <w:lang w:val="hr-HR"/>
        </w:rPr>
        <w:t>-3</w:t>
      </w:r>
    </w:p>
    <w:p w:rsidR="00F602DB" w:rsidRDefault="004B23F1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29</w:t>
      </w:r>
      <w:r w:rsidR="00E9038F">
        <w:rPr>
          <w:rFonts w:cs="Arial"/>
          <w:bCs/>
          <w:lang w:val="hr-HR"/>
        </w:rPr>
        <w:t>.02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4B23F1" w:rsidRPr="004B23F1">
        <w:rPr>
          <w:b/>
          <w:sz w:val="22"/>
          <w:szCs w:val="22"/>
          <w:lang w:val="bs-Latn-BA"/>
        </w:rPr>
        <w:t>trećoj</w:t>
      </w:r>
      <w:r w:rsidR="004B23F1">
        <w:rPr>
          <w:b/>
          <w:sz w:val="22"/>
          <w:szCs w:val="22"/>
          <w:lang w:val="bs-Latn-BA"/>
        </w:rPr>
        <w:t xml:space="preserve"> </w:t>
      </w:r>
      <w:r w:rsidRPr="00BD7679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4B23F1">
        <w:rPr>
          <w:rFonts w:cs="Arial"/>
          <w:bCs/>
          <w:lang w:val="hr-HR"/>
        </w:rPr>
        <w:t xml:space="preserve">Službe za </w:t>
      </w:r>
      <w:r w:rsidR="006F2622">
        <w:rPr>
          <w:rFonts w:cs="Arial"/>
          <w:bCs/>
          <w:lang w:val="hr-HR"/>
        </w:rPr>
        <w:t xml:space="preserve">zajedničke i komunalne posove </w:t>
      </w:r>
      <w:r w:rsidR="00BD7679">
        <w:rPr>
          <w:rFonts w:cs="Arial"/>
          <w:bCs/>
          <w:lang w:val="hr-HR"/>
        </w:rPr>
        <w:t>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</w:t>
      </w:r>
      <w:r w:rsidR="00FE3674" w:rsidRPr="006F2622">
        <w:rPr>
          <w:rFonts w:cs="Arial"/>
          <w:bCs/>
          <w:lang w:val="hr-HR"/>
        </w:rPr>
        <w:t xml:space="preserve">i </w:t>
      </w:r>
      <w:r w:rsidRPr="006F2622">
        <w:rPr>
          <w:rFonts w:cs="Arial"/>
          <w:bCs/>
          <w:lang w:val="hr-HR"/>
        </w:rPr>
        <w:t>izmjena</w:t>
      </w:r>
      <w:r>
        <w:rPr>
          <w:rFonts w:cs="Arial"/>
          <w:bCs/>
          <w:lang w:val="hr-HR"/>
        </w:rPr>
        <w:t xml:space="preserve">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4B23F1" w:rsidP="00E9038F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usluge; „Usluge objavljivanja oglasa i tendera“,  usluge iz Aneksa II ZJN</w:t>
      </w:r>
      <w:r w:rsidR="00BD7679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 sa pro</w:t>
      </w:r>
      <w:r w:rsidR="00BD7679">
        <w:rPr>
          <w:rFonts w:cs="Arial"/>
          <w:bCs/>
          <w:lang w:val="hr-HR"/>
        </w:rPr>
        <w:t>c</w:t>
      </w:r>
      <w:r>
        <w:rPr>
          <w:rFonts w:cs="Arial"/>
          <w:bCs/>
          <w:lang w:val="hr-HR"/>
        </w:rPr>
        <w:t>ijenjenom vrijednosti 13.247,86</w:t>
      </w:r>
      <w:r w:rsidR="00BD7679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KM.</w:t>
      </w:r>
    </w:p>
    <w:p w:rsidR="004B23F1" w:rsidRDefault="004B23F1" w:rsidP="004B23F1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usluge; „Mikrobiološko ispitivanje – analiza vode mjesnih vodovoda“,  usluge iz Aneksa II ZJN  sa procijenjenom vrijednosti 8.547,00 KM.</w:t>
      </w:r>
    </w:p>
    <w:p w:rsidR="004B23F1" w:rsidRDefault="004B23F1" w:rsidP="004B23F1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usluge; „Usluge tehničkog pregleda vozila“,  usluge iz Aneksa II ZJN  sa procijenjenom vrijednosti 2.564,00 KM.</w:t>
      </w:r>
    </w:p>
    <w:p w:rsidR="004B23F1" w:rsidRPr="004B23F1" w:rsidRDefault="006F2622" w:rsidP="004B23F1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usluge; „Usluge održavanja vozila“</w:t>
      </w:r>
      <w:r w:rsidR="004B23F1">
        <w:rPr>
          <w:rFonts w:cs="Arial"/>
          <w:bCs/>
          <w:lang w:val="hr-HR"/>
        </w:rPr>
        <w:t>,  usluge iz Aneksa II ZJN  sa procijenjenom vrijednosti 36.752,00 KM.</w:t>
      </w:r>
    </w:p>
    <w:p w:rsidR="00DD57A8" w:rsidRPr="006E57F5" w:rsidRDefault="00DD57A8" w:rsidP="006E57F5">
      <w:pPr>
        <w:tabs>
          <w:tab w:val="left" w:pos="3570"/>
        </w:tabs>
        <w:ind w:left="360"/>
        <w:jc w:val="both"/>
        <w:rPr>
          <w:rFonts w:cs="Arial"/>
          <w:bCs/>
          <w:lang w:val="hr-HR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>Službe za zajedničke i komunalne posove</w:t>
      </w:r>
      <w:r w:rsidR="006E57F5">
        <w:rPr>
          <w:rFonts w:cs="Arial"/>
          <w:bCs/>
          <w:lang w:val="hr-HR"/>
        </w:rPr>
        <w:t xml:space="preserve"> OpćineTravnik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6F2622">
        <w:rPr>
          <w:szCs w:val="20"/>
        </w:rPr>
        <w:t>29.02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Služba je obrazložila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>u i zmjenu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6E57F5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>..</w:t>
      </w: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A312B8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A312B8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A312B8">
              <w:rPr>
                <w:rFonts w:cs="Arial"/>
                <w:b/>
                <w:bCs/>
                <w:lang w:val="hr-HR"/>
              </w:rPr>
              <w:t>Službva za zajedničke i komunalne poslove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:rsidTr="00A312B8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</w:t>
            </w:r>
            <w:r w:rsidR="00A312B8">
              <w:rPr>
                <w:b/>
                <w:lang w:val="hr-BA"/>
              </w:rPr>
              <w:t xml:space="preserve">  </w:t>
            </w:r>
            <w:r>
              <w:rPr>
                <w:b/>
                <w:lang w:val="hr-BA"/>
              </w:rPr>
              <w:t xml:space="preserve"> </w:t>
            </w:r>
            <w:r w:rsidR="00A312B8">
              <w:rPr>
                <w:b/>
                <w:lang w:val="hr-BA"/>
              </w:rPr>
              <w:t>USLUGE</w:t>
            </w:r>
          </w:p>
        </w:tc>
      </w:tr>
      <w:tr w:rsidR="00F602DB" w:rsidTr="00A312B8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2DB" w:rsidRDefault="00F602DB" w:rsidP="00F17067">
            <w:pPr>
              <w:jc w:val="center"/>
              <w:rPr>
                <w:rFonts w:cs="Arial"/>
                <w:b/>
              </w:rPr>
            </w:pPr>
          </w:p>
          <w:p w:rsidR="00F602DB" w:rsidRDefault="00DE54A6" w:rsidP="00F602D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A312B8" w:rsidP="006E57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„Usluge objavljivanja oglasa i tendera“,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0D064B" w:rsidP="003564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C4004B">
              <w:rPr>
                <w:rFonts w:cs="Arial"/>
                <w:sz w:val="18"/>
                <w:szCs w:val="18"/>
              </w:rPr>
              <w:t xml:space="preserve">   79341000-6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CC49F9" w:rsidP="006E5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</w:t>
            </w:r>
            <w:r w:rsidR="00A312B8">
              <w:rPr>
                <w:rFonts w:cs="Arial"/>
                <w:bCs/>
                <w:lang w:val="hr-HR"/>
              </w:rPr>
              <w:t>13.247,86 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12B8" w:rsidRDefault="00A312B8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</w:p>
          <w:p w:rsidR="00F602DB" w:rsidRPr="00E010C6" w:rsidRDefault="00A312B8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Aneks II</w:t>
            </w:r>
          </w:p>
          <w:p w:rsidR="00F602DB" w:rsidRPr="00E010C6" w:rsidRDefault="00F602DB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CC49F9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2B8" w:rsidRDefault="00A312B8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F602DB" w:rsidRPr="00E010C6" w:rsidRDefault="00A312B8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 - decembar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702DB8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</w:t>
            </w:r>
            <w:r w:rsidR="00F602DB">
              <w:rPr>
                <w:rFonts w:cs="Arial"/>
                <w:color w:val="000000"/>
                <w:sz w:val="18"/>
                <w:szCs w:val="18"/>
              </w:rPr>
              <w:t>pći</w:t>
            </w:r>
            <w:r w:rsidR="00B47A9B">
              <w:rPr>
                <w:rFonts w:cs="Arial"/>
                <w:color w:val="000000"/>
                <w:sz w:val="18"/>
                <w:szCs w:val="18"/>
              </w:rPr>
              <w:t xml:space="preserve">ne 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2DB" w:rsidRDefault="00F602DB" w:rsidP="00F17067">
            <w:pPr>
              <w:rPr>
                <w:rFonts w:cs="Arial"/>
                <w:color w:val="000000"/>
              </w:rPr>
            </w:pPr>
          </w:p>
        </w:tc>
      </w:tr>
      <w:tr w:rsidR="00CC49F9" w:rsidTr="00A312B8">
        <w:trPr>
          <w:trHeight w:val="513"/>
        </w:trPr>
        <w:tc>
          <w:tcPr>
            <w:tcW w:w="708" w:type="dxa"/>
            <w:hideMark/>
          </w:tcPr>
          <w:p w:rsidR="00CC49F9" w:rsidRDefault="00CC49F9" w:rsidP="00943779">
            <w:pPr>
              <w:jc w:val="center"/>
              <w:rPr>
                <w:rFonts w:cs="Arial"/>
                <w:b/>
              </w:rPr>
            </w:pPr>
          </w:p>
          <w:p w:rsidR="00CC49F9" w:rsidRDefault="00CC49F9" w:rsidP="009437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:rsidR="00CC49F9" w:rsidRPr="00E010C6" w:rsidRDefault="00A312B8" w:rsidP="006E57F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„Mikrobiološko ispitivanje – analiza vode mjesnih vodovoda“</w:t>
            </w:r>
          </w:p>
        </w:tc>
        <w:tc>
          <w:tcPr>
            <w:tcW w:w="1701" w:type="dxa"/>
            <w:gridSpan w:val="3"/>
            <w:hideMark/>
          </w:tcPr>
          <w:p w:rsidR="00CC49F9" w:rsidRDefault="00CC49F9" w:rsidP="00943779">
            <w:pPr>
              <w:rPr>
                <w:rFonts w:cs="Arial"/>
                <w:sz w:val="18"/>
                <w:szCs w:val="18"/>
              </w:rPr>
            </w:pPr>
          </w:p>
          <w:p w:rsidR="00CC49F9" w:rsidRPr="00E010C6" w:rsidRDefault="00CC49F9" w:rsidP="009437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C4004B">
              <w:rPr>
                <w:rFonts w:cs="Arial"/>
                <w:sz w:val="18"/>
                <w:szCs w:val="18"/>
              </w:rPr>
              <w:t xml:space="preserve">   </w:t>
            </w:r>
            <w:r w:rsidR="00C4004B" w:rsidRPr="009252A9">
              <w:rPr>
                <w:rFonts w:cs="Arial"/>
                <w:sz w:val="18"/>
                <w:szCs w:val="18"/>
              </w:rPr>
              <w:t>716200</w:t>
            </w:r>
            <w:r w:rsidR="009252A9">
              <w:rPr>
                <w:rFonts w:cs="Arial"/>
                <w:sz w:val="18"/>
                <w:szCs w:val="18"/>
              </w:rPr>
              <w:t>0</w:t>
            </w:r>
            <w:r w:rsidR="00C4004B" w:rsidRPr="009252A9">
              <w:rPr>
                <w:rFonts w:cs="Arial"/>
                <w:sz w:val="18"/>
                <w:szCs w:val="18"/>
              </w:rPr>
              <w:t>0-0</w:t>
            </w:r>
          </w:p>
        </w:tc>
        <w:tc>
          <w:tcPr>
            <w:tcW w:w="1701" w:type="dxa"/>
            <w:hideMark/>
          </w:tcPr>
          <w:p w:rsidR="00A312B8" w:rsidRDefault="00A312B8" w:rsidP="0057247B">
            <w:pPr>
              <w:rPr>
                <w:rFonts w:cs="Arial"/>
                <w:bCs/>
                <w:lang w:val="hr-HR"/>
              </w:rPr>
            </w:pPr>
          </w:p>
          <w:p w:rsidR="00CC49F9" w:rsidRPr="00E010C6" w:rsidRDefault="00A312B8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 8.547,00 KM</w:t>
            </w:r>
          </w:p>
        </w:tc>
        <w:tc>
          <w:tcPr>
            <w:tcW w:w="1417" w:type="dxa"/>
            <w:gridSpan w:val="2"/>
          </w:tcPr>
          <w:p w:rsidR="00A312B8" w:rsidRDefault="00A312B8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A312B8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Aneks II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CC49F9" w:rsidRPr="00E010C6" w:rsidRDefault="00CC49F9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A312B8" w:rsidRPr="00E010C6" w:rsidRDefault="00A312B8" w:rsidP="00A312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 - decembar</w:t>
            </w:r>
          </w:p>
          <w:p w:rsidR="00CC49F9" w:rsidRPr="00E010C6" w:rsidRDefault="00CC49F9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CC49F9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CC49F9" w:rsidRDefault="00CC49F9" w:rsidP="00943779">
            <w:pPr>
              <w:rPr>
                <w:rFonts w:cs="Arial"/>
                <w:color w:val="000000"/>
              </w:rPr>
            </w:pPr>
          </w:p>
        </w:tc>
      </w:tr>
      <w:tr w:rsidR="00CC49F9" w:rsidTr="00A312B8">
        <w:trPr>
          <w:trHeight w:val="513"/>
        </w:trPr>
        <w:tc>
          <w:tcPr>
            <w:tcW w:w="708" w:type="dxa"/>
            <w:hideMark/>
          </w:tcPr>
          <w:p w:rsidR="00CC49F9" w:rsidRDefault="00CC49F9" w:rsidP="00E14466">
            <w:pPr>
              <w:jc w:val="center"/>
              <w:rPr>
                <w:rFonts w:cs="Arial"/>
                <w:b/>
              </w:rPr>
            </w:pPr>
          </w:p>
          <w:p w:rsidR="00CC49F9" w:rsidRDefault="00CC49F9" w:rsidP="00E1446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78" w:type="dxa"/>
          </w:tcPr>
          <w:p w:rsidR="00CC49F9" w:rsidRPr="00E010C6" w:rsidRDefault="00A312B8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„Usluge tehničkog pregleda vozila“</w:t>
            </w:r>
          </w:p>
        </w:tc>
        <w:tc>
          <w:tcPr>
            <w:tcW w:w="1701" w:type="dxa"/>
            <w:gridSpan w:val="3"/>
            <w:hideMark/>
          </w:tcPr>
          <w:p w:rsidR="00C4004B" w:rsidRDefault="00C4004B" w:rsidP="0057247B">
            <w:pPr>
              <w:rPr>
                <w:rFonts w:cs="Arial"/>
                <w:sz w:val="18"/>
                <w:szCs w:val="18"/>
              </w:rPr>
            </w:pPr>
          </w:p>
          <w:p w:rsidR="00CC49F9" w:rsidRPr="00E010C6" w:rsidRDefault="00C4004B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71631200-2</w:t>
            </w:r>
          </w:p>
        </w:tc>
        <w:tc>
          <w:tcPr>
            <w:tcW w:w="1701" w:type="dxa"/>
            <w:hideMark/>
          </w:tcPr>
          <w:p w:rsidR="00A312B8" w:rsidRDefault="00A312B8" w:rsidP="0057247B">
            <w:pPr>
              <w:rPr>
                <w:rFonts w:cs="Arial"/>
                <w:bCs/>
                <w:lang w:val="hr-HR"/>
              </w:rPr>
            </w:pPr>
          </w:p>
          <w:p w:rsidR="00CC49F9" w:rsidRPr="00E010C6" w:rsidRDefault="00A312B8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 2.564,00 KM.</w:t>
            </w:r>
          </w:p>
        </w:tc>
        <w:tc>
          <w:tcPr>
            <w:tcW w:w="1417" w:type="dxa"/>
            <w:gridSpan w:val="2"/>
          </w:tcPr>
          <w:p w:rsidR="00A312B8" w:rsidRDefault="00A312B8" w:rsidP="00CC49F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A312B8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Aneks II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CC49F9" w:rsidRPr="00E010C6" w:rsidRDefault="00CC49F9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A312B8" w:rsidRPr="00E010C6" w:rsidRDefault="00A312B8" w:rsidP="00A312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 - decembar</w:t>
            </w:r>
          </w:p>
          <w:p w:rsidR="00CC49F9" w:rsidRPr="00E010C6" w:rsidRDefault="00CC49F9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CC49F9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CC49F9" w:rsidRPr="00E010C6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CC49F9" w:rsidRDefault="00CC49F9" w:rsidP="00E14466">
            <w:pPr>
              <w:rPr>
                <w:rFonts w:cs="Arial"/>
                <w:color w:val="000000"/>
              </w:rPr>
            </w:pPr>
          </w:p>
        </w:tc>
      </w:tr>
      <w:tr w:rsidR="00A312B8" w:rsidTr="00A312B8">
        <w:trPr>
          <w:trHeight w:val="513"/>
        </w:trPr>
        <w:tc>
          <w:tcPr>
            <w:tcW w:w="708" w:type="dxa"/>
            <w:hideMark/>
          </w:tcPr>
          <w:p w:rsidR="00A312B8" w:rsidRDefault="00A312B8" w:rsidP="008E19BB">
            <w:pPr>
              <w:jc w:val="center"/>
              <w:rPr>
                <w:rFonts w:cs="Arial"/>
                <w:b/>
              </w:rPr>
            </w:pPr>
          </w:p>
          <w:p w:rsidR="00A312B8" w:rsidRDefault="00A312B8" w:rsidP="008E1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978" w:type="dxa"/>
          </w:tcPr>
          <w:p w:rsidR="00A312B8" w:rsidRDefault="00A312B8" w:rsidP="008E19BB">
            <w:pPr>
              <w:jc w:val="center"/>
              <w:rPr>
                <w:rFonts w:cs="Arial"/>
                <w:bCs/>
                <w:lang w:val="hr-HR"/>
              </w:rPr>
            </w:pPr>
          </w:p>
          <w:p w:rsidR="004D6B36" w:rsidRPr="00E010C6" w:rsidRDefault="004D6B36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„Usluge održavanja vozila“</w:t>
            </w:r>
          </w:p>
        </w:tc>
        <w:tc>
          <w:tcPr>
            <w:tcW w:w="1701" w:type="dxa"/>
            <w:gridSpan w:val="3"/>
            <w:hideMark/>
          </w:tcPr>
          <w:p w:rsidR="00C4004B" w:rsidRDefault="00C4004B" w:rsidP="008E19BB">
            <w:pPr>
              <w:rPr>
                <w:rFonts w:cs="Arial"/>
                <w:sz w:val="18"/>
                <w:szCs w:val="18"/>
              </w:rPr>
            </w:pPr>
          </w:p>
          <w:p w:rsidR="00A312B8" w:rsidRPr="00E010C6" w:rsidRDefault="00C4004B" w:rsidP="008E19B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50</w:t>
            </w:r>
            <w:r w:rsidR="009252A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12200-5</w:t>
            </w:r>
          </w:p>
        </w:tc>
        <w:tc>
          <w:tcPr>
            <w:tcW w:w="1701" w:type="dxa"/>
            <w:hideMark/>
          </w:tcPr>
          <w:p w:rsidR="00A312B8" w:rsidRDefault="00A312B8" w:rsidP="008E19BB">
            <w:pPr>
              <w:rPr>
                <w:rFonts w:cs="Arial"/>
                <w:bCs/>
                <w:lang w:val="hr-HR"/>
              </w:rPr>
            </w:pPr>
          </w:p>
          <w:p w:rsidR="00A312B8" w:rsidRPr="00E010C6" w:rsidRDefault="00A312B8" w:rsidP="008E19B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36.752,00 KM</w:t>
            </w:r>
          </w:p>
        </w:tc>
        <w:tc>
          <w:tcPr>
            <w:tcW w:w="1417" w:type="dxa"/>
            <w:gridSpan w:val="2"/>
          </w:tcPr>
          <w:p w:rsidR="00A312B8" w:rsidRDefault="00A312B8" w:rsidP="008E19B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312B8" w:rsidRPr="00E010C6" w:rsidRDefault="00A312B8" w:rsidP="008E19B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Aneks II</w:t>
            </w:r>
          </w:p>
        </w:tc>
        <w:tc>
          <w:tcPr>
            <w:tcW w:w="1560" w:type="dxa"/>
            <w:gridSpan w:val="2"/>
            <w:hideMark/>
          </w:tcPr>
          <w:p w:rsidR="00A312B8" w:rsidRDefault="00A312B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A312B8" w:rsidRPr="00E010C6" w:rsidRDefault="00A312B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gridSpan w:val="2"/>
            <w:hideMark/>
          </w:tcPr>
          <w:p w:rsidR="00A312B8" w:rsidRDefault="00A312B8" w:rsidP="008E19B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312B8" w:rsidRPr="00E010C6" w:rsidRDefault="00A312B8" w:rsidP="008E19B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 - decembar</w:t>
            </w:r>
          </w:p>
          <w:p w:rsidR="00A312B8" w:rsidRPr="00E010C6" w:rsidRDefault="00A312B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A312B8" w:rsidRDefault="00A312B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A312B8" w:rsidRPr="00E010C6" w:rsidRDefault="00A312B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A312B8" w:rsidRPr="00E010C6" w:rsidRDefault="00A312B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A312B8" w:rsidRDefault="00A312B8" w:rsidP="008E19BB">
            <w:pPr>
              <w:rPr>
                <w:rFonts w:cs="Arial"/>
                <w:color w:val="000000"/>
              </w:rPr>
            </w:pPr>
          </w:p>
        </w:tc>
      </w:tr>
    </w:tbl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C4004B" w:rsidRDefault="00C4004B" w:rsidP="00F602DB">
      <w:pPr>
        <w:jc w:val="both"/>
        <w:rPr>
          <w:sz w:val="18"/>
          <w:szCs w:val="18"/>
          <w:lang w:val="hr-BA"/>
        </w:rPr>
      </w:pPr>
    </w:p>
    <w:p w:rsidR="00CC49F9" w:rsidRDefault="00CC49F9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7EB" w:rsidRDefault="002A77EB" w:rsidP="00F602DB">
      <w:r>
        <w:separator/>
      </w:r>
    </w:p>
  </w:endnote>
  <w:endnote w:type="continuationSeparator" w:id="1">
    <w:p w:rsidR="002A77EB" w:rsidRDefault="002A77EB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FE4E3B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FE4E3B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6F2622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FE4E3B" w:rsidP="00C85CFD">
    <w:pPr>
      <w:pStyle w:val="Footer"/>
      <w:rPr>
        <w:lang w:val="hr-BA"/>
      </w:rPr>
    </w:pPr>
    <w:r w:rsidRPr="00FE4E3B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4E3B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FE4E3B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2A77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7EB" w:rsidRDefault="002A77EB" w:rsidP="00F602DB">
      <w:r>
        <w:separator/>
      </w:r>
    </w:p>
  </w:footnote>
  <w:footnote w:type="continuationSeparator" w:id="1">
    <w:p w:rsidR="002A77EB" w:rsidRDefault="002A77EB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5842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C75E7"/>
    <w:rsid w:val="000D064B"/>
    <w:rsid w:val="000F1423"/>
    <w:rsid w:val="00126727"/>
    <w:rsid w:val="00150635"/>
    <w:rsid w:val="00166088"/>
    <w:rsid w:val="001A7265"/>
    <w:rsid w:val="00213402"/>
    <w:rsid w:val="00241312"/>
    <w:rsid w:val="002A77EB"/>
    <w:rsid w:val="003463EB"/>
    <w:rsid w:val="00356422"/>
    <w:rsid w:val="00385F46"/>
    <w:rsid w:val="003B6369"/>
    <w:rsid w:val="00401419"/>
    <w:rsid w:val="0041702C"/>
    <w:rsid w:val="004264FC"/>
    <w:rsid w:val="004B23F1"/>
    <w:rsid w:val="004D0878"/>
    <w:rsid w:val="004D6B36"/>
    <w:rsid w:val="004D7DBE"/>
    <w:rsid w:val="00511F13"/>
    <w:rsid w:val="00556E38"/>
    <w:rsid w:val="0057247B"/>
    <w:rsid w:val="0058472E"/>
    <w:rsid w:val="005B4DC3"/>
    <w:rsid w:val="00634FEA"/>
    <w:rsid w:val="006622BB"/>
    <w:rsid w:val="006E57F5"/>
    <w:rsid w:val="006F2622"/>
    <w:rsid w:val="006F7855"/>
    <w:rsid w:val="00702DB8"/>
    <w:rsid w:val="00704FF8"/>
    <w:rsid w:val="00713669"/>
    <w:rsid w:val="00744C9E"/>
    <w:rsid w:val="007C5921"/>
    <w:rsid w:val="007D1578"/>
    <w:rsid w:val="00845F6F"/>
    <w:rsid w:val="00863306"/>
    <w:rsid w:val="00885177"/>
    <w:rsid w:val="008B7435"/>
    <w:rsid w:val="009252A9"/>
    <w:rsid w:val="009332F3"/>
    <w:rsid w:val="00937156"/>
    <w:rsid w:val="009B1268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93560"/>
    <w:rsid w:val="00B31223"/>
    <w:rsid w:val="00B47A9B"/>
    <w:rsid w:val="00B9155B"/>
    <w:rsid w:val="00BB1A35"/>
    <w:rsid w:val="00BD68F5"/>
    <w:rsid w:val="00BD7679"/>
    <w:rsid w:val="00BF31A3"/>
    <w:rsid w:val="00BF60CF"/>
    <w:rsid w:val="00C31B1F"/>
    <w:rsid w:val="00C4004B"/>
    <w:rsid w:val="00C44DA9"/>
    <w:rsid w:val="00C8410F"/>
    <w:rsid w:val="00C85CFD"/>
    <w:rsid w:val="00CC49F9"/>
    <w:rsid w:val="00CD5DD7"/>
    <w:rsid w:val="00CE3052"/>
    <w:rsid w:val="00CF262B"/>
    <w:rsid w:val="00D2253C"/>
    <w:rsid w:val="00DD57A8"/>
    <w:rsid w:val="00DE54A6"/>
    <w:rsid w:val="00E26F04"/>
    <w:rsid w:val="00E303D5"/>
    <w:rsid w:val="00E35E0E"/>
    <w:rsid w:val="00E70C0B"/>
    <w:rsid w:val="00E758DC"/>
    <w:rsid w:val="00E9038F"/>
    <w:rsid w:val="00EE35B3"/>
    <w:rsid w:val="00F46C79"/>
    <w:rsid w:val="00F602DB"/>
    <w:rsid w:val="00F86F41"/>
    <w:rsid w:val="00F96756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40</cp:revision>
  <cp:lastPrinted>2024-03-05T10:17:00Z</cp:lastPrinted>
  <dcterms:created xsi:type="dcterms:W3CDTF">2022-03-07T07:54:00Z</dcterms:created>
  <dcterms:modified xsi:type="dcterms:W3CDTF">2024-03-05T10:17:00Z</dcterms:modified>
</cp:coreProperties>
</file>